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45D" w:rsidRPr="00C5245D" w:rsidRDefault="00C5245D" w:rsidP="00C5245D">
      <w:pPr>
        <w:spacing w:before="100" w:beforeAutospacing="1" w:after="100" w:afterAutospacing="1" w:line="240" w:lineRule="auto"/>
        <w:outlineLvl w:val="1"/>
        <w:rPr>
          <w:rFonts w:ascii="Times New Roman" w:eastAsia="Times New Roman" w:hAnsi="Times New Roman"/>
          <w:sz w:val="18"/>
          <w:szCs w:val="18"/>
        </w:rPr>
      </w:pPr>
      <w:hyperlink r:id="rId4" w:history="1">
        <w:r w:rsidRPr="00C5245D">
          <w:rPr>
            <w:rStyle w:val="Hyperlink"/>
            <w:rFonts w:ascii="Times New Roman" w:eastAsia="Times New Roman" w:hAnsi="Times New Roman"/>
            <w:sz w:val="18"/>
            <w:szCs w:val="18"/>
          </w:rPr>
          <w:t>http://www.fi.edu/qa98/me5/me5.html</w:t>
        </w:r>
      </w:hyperlink>
    </w:p>
    <w:p w:rsidR="00C5245D" w:rsidRPr="00C5245D" w:rsidRDefault="00C5245D" w:rsidP="00C5245D">
      <w:pPr>
        <w:spacing w:before="100" w:beforeAutospacing="1" w:after="100" w:afterAutospacing="1" w:line="240" w:lineRule="auto"/>
        <w:jc w:val="center"/>
        <w:outlineLvl w:val="1"/>
        <w:rPr>
          <w:rFonts w:ascii="Times New Roman" w:eastAsia="Times New Roman" w:hAnsi="Times New Roman"/>
          <w:sz w:val="36"/>
          <w:szCs w:val="36"/>
        </w:rPr>
      </w:pPr>
      <w:r w:rsidRPr="00C5245D">
        <w:rPr>
          <w:rFonts w:ascii="Times New Roman" w:eastAsia="Times New Roman" w:hAnsi="Times New Roman"/>
          <w:sz w:val="36"/>
          <w:szCs w:val="36"/>
        </w:rPr>
        <w:t>GROUP GRAPHING</w:t>
      </w:r>
    </w:p>
    <w:tbl>
      <w:tblPr>
        <w:tblW w:w="8625" w:type="dxa"/>
        <w:jc w:val="center"/>
        <w:tblCellSpacing w:w="15" w:type="dxa"/>
        <w:tblCellMar>
          <w:top w:w="15" w:type="dxa"/>
          <w:left w:w="15" w:type="dxa"/>
          <w:bottom w:w="15" w:type="dxa"/>
          <w:right w:w="15" w:type="dxa"/>
        </w:tblCellMar>
        <w:tblLook w:val="04A0"/>
      </w:tblPr>
      <w:tblGrid>
        <w:gridCol w:w="8891"/>
      </w:tblGrid>
      <w:tr w:rsidR="00C5245D" w:rsidRPr="00C5245D" w:rsidTr="00C5245D">
        <w:trPr>
          <w:tblCellSpacing w:w="15" w:type="dxa"/>
          <w:jc w:val="center"/>
        </w:trPr>
        <w:tc>
          <w:tcPr>
            <w:tcW w:w="0" w:type="auto"/>
            <w:vAlign w:val="center"/>
            <w:hideMark/>
          </w:tcPr>
          <w:p w:rsidR="00C5245D" w:rsidRPr="00C5245D" w:rsidRDefault="00C5245D" w:rsidP="00C5245D">
            <w:pPr>
              <w:spacing w:after="0" w:line="240" w:lineRule="auto"/>
              <w:rPr>
                <w:rFonts w:ascii="Times New Roman" w:eastAsia="Times New Roman" w:hAnsi="Times New Roman"/>
                <w:b w:val="0"/>
                <w:bCs w:val="0"/>
                <w:sz w:val="27"/>
                <w:szCs w:val="27"/>
              </w:rPr>
            </w:pPr>
            <w:r w:rsidRPr="00C5245D">
              <w:rPr>
                <w:rFonts w:ascii="Times New Roman" w:eastAsia="Times New Roman" w:hAnsi="Times New Roman"/>
                <w:b w:val="0"/>
                <w:bCs w:val="0"/>
                <w:sz w:val="27"/>
                <w:szCs w:val="27"/>
              </w:rPr>
              <w:t xml:space="preserve">The instant creation of graphs and charts from spreadsheets in various styles reduces the tedium of drawing and coloring and lets us get right to the exercise of selecting, interpreting and querying data. </w:t>
            </w:r>
            <w:r w:rsidRPr="00C5245D">
              <w:rPr>
                <w:rFonts w:ascii="Times New Roman" w:eastAsia="Times New Roman" w:hAnsi="Times New Roman"/>
                <w:b w:val="0"/>
                <w:bCs w:val="0"/>
                <w:i/>
                <w:iCs/>
                <w:sz w:val="27"/>
                <w:szCs w:val="27"/>
              </w:rPr>
              <w:t>(We use the Microsoft WORKS program in our computer lab for this activity.)</w:t>
            </w:r>
          </w:p>
          <w:p w:rsidR="00C5245D" w:rsidRPr="00C5245D" w:rsidRDefault="00C5245D" w:rsidP="00C5245D">
            <w:pPr>
              <w:spacing w:before="100" w:beforeAutospacing="1" w:after="100" w:afterAutospacing="1" w:line="240" w:lineRule="auto"/>
              <w:jc w:val="center"/>
              <w:rPr>
                <w:rFonts w:ascii="Times New Roman" w:eastAsia="Times New Roman" w:hAnsi="Times New Roman"/>
                <w:b w:val="0"/>
                <w:bCs w:val="0"/>
                <w:sz w:val="27"/>
                <w:szCs w:val="27"/>
              </w:rPr>
            </w:pPr>
            <w:r w:rsidRPr="00C5245D">
              <w:rPr>
                <w:rFonts w:ascii="Times New Roman" w:eastAsia="Times New Roman" w:hAnsi="Times New Roman"/>
                <w:sz w:val="27"/>
              </w:rPr>
              <w:t>DATA COLLECTION, SPREADSHEET ENTRY</w:t>
            </w:r>
          </w:p>
          <w:p w:rsidR="00C5245D" w:rsidRPr="00C5245D" w:rsidRDefault="00C5245D" w:rsidP="00C5245D">
            <w:pPr>
              <w:spacing w:before="100" w:beforeAutospacing="1" w:after="100" w:afterAutospacing="1" w:line="240" w:lineRule="auto"/>
              <w:rPr>
                <w:rFonts w:ascii="Times New Roman" w:eastAsia="Times New Roman" w:hAnsi="Times New Roman"/>
                <w:b w:val="0"/>
                <w:bCs w:val="0"/>
                <w:sz w:val="27"/>
                <w:szCs w:val="27"/>
              </w:rPr>
            </w:pPr>
            <w:r w:rsidRPr="00C5245D">
              <w:rPr>
                <w:rFonts w:ascii="Times New Roman" w:eastAsia="Times New Roman" w:hAnsi="Times New Roman"/>
                <w:b w:val="0"/>
                <w:bCs w:val="0"/>
                <w:sz w:val="27"/>
                <w:szCs w:val="27"/>
              </w:rPr>
              <w:t>Third grade students discuss and choose a suitable subject in conducting a poll of their classmates; their choice is "Favorite Sports." Students are polled, the votes are counted and at each computer in the lab a child creates a spreadsheet listing the names of each sport and the votes received. These values are in Column B, the "Mrs. W" column, on the spreadsheet section shown here.</w:t>
            </w:r>
          </w:p>
          <w:p w:rsidR="00C5245D" w:rsidRPr="00C5245D" w:rsidRDefault="00C5245D" w:rsidP="00C5245D">
            <w:pPr>
              <w:spacing w:before="100" w:beforeAutospacing="1" w:after="100" w:afterAutospacing="1" w:line="240" w:lineRule="auto"/>
              <w:jc w:val="center"/>
              <w:rPr>
                <w:rFonts w:ascii="Times New Roman" w:eastAsia="Times New Roman" w:hAnsi="Times New Roman"/>
                <w:b w:val="0"/>
                <w:bCs w:val="0"/>
                <w:sz w:val="27"/>
                <w:szCs w:val="27"/>
              </w:rPr>
            </w:pPr>
            <w:r>
              <w:rPr>
                <w:rFonts w:ascii="Times New Roman" w:eastAsia="Times New Roman" w:hAnsi="Times New Roman"/>
                <w:b w:val="0"/>
                <w:bCs w:val="0"/>
                <w:noProof/>
                <w:sz w:val="27"/>
                <w:szCs w:val="27"/>
              </w:rPr>
              <w:drawing>
                <wp:inline distT="0" distB="0" distL="0" distR="0">
                  <wp:extent cx="3241675" cy="2280285"/>
                  <wp:effectExtent l="19050" t="0" r="0" b="0"/>
                  <wp:docPr id="1" name="Picture 1" descr="http://www.fi.edu/qa98/me5/inline/sprt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i.edu/qa98/me5/inline/sprtss1.gif"/>
                          <pic:cNvPicPr>
                            <a:picLocks noChangeAspect="1" noChangeArrowheads="1"/>
                          </pic:cNvPicPr>
                        </pic:nvPicPr>
                        <pic:blipFill>
                          <a:blip r:embed="rId5" cstate="print"/>
                          <a:srcRect/>
                          <a:stretch>
                            <a:fillRect/>
                          </a:stretch>
                        </pic:blipFill>
                        <pic:spPr bwMode="auto">
                          <a:xfrm>
                            <a:off x="0" y="0"/>
                            <a:ext cx="3241675" cy="2280285"/>
                          </a:xfrm>
                          <a:prstGeom prst="rect">
                            <a:avLst/>
                          </a:prstGeom>
                          <a:noFill/>
                          <a:ln w="9525">
                            <a:noFill/>
                            <a:miter lim="800000"/>
                            <a:headEnd/>
                            <a:tailEnd/>
                          </a:ln>
                        </pic:spPr>
                      </pic:pic>
                    </a:graphicData>
                  </a:graphic>
                </wp:inline>
              </w:drawing>
            </w:r>
          </w:p>
          <w:p w:rsidR="00C5245D" w:rsidRPr="00C5245D" w:rsidRDefault="00C5245D" w:rsidP="00C5245D">
            <w:pPr>
              <w:spacing w:before="100" w:beforeAutospacing="1" w:after="100" w:afterAutospacing="1" w:line="240" w:lineRule="auto"/>
              <w:jc w:val="center"/>
              <w:rPr>
                <w:rFonts w:ascii="Times New Roman" w:eastAsia="Times New Roman" w:hAnsi="Times New Roman"/>
                <w:b w:val="0"/>
                <w:bCs w:val="0"/>
                <w:sz w:val="27"/>
                <w:szCs w:val="27"/>
              </w:rPr>
            </w:pPr>
            <w:r w:rsidRPr="00C5245D">
              <w:rPr>
                <w:rFonts w:ascii="Times New Roman" w:eastAsia="Times New Roman" w:hAnsi="Times New Roman"/>
                <w:sz w:val="27"/>
              </w:rPr>
              <w:t>CREATING THE CHART, MAKING QUERIES</w:t>
            </w:r>
          </w:p>
          <w:p w:rsidR="00C5245D" w:rsidRPr="00C5245D" w:rsidRDefault="00C5245D" w:rsidP="00C5245D">
            <w:pPr>
              <w:spacing w:before="100" w:beforeAutospacing="1" w:after="100" w:afterAutospacing="1" w:line="240" w:lineRule="auto"/>
              <w:rPr>
                <w:rFonts w:ascii="Times New Roman" w:eastAsia="Times New Roman" w:hAnsi="Times New Roman"/>
                <w:b w:val="0"/>
                <w:bCs w:val="0"/>
                <w:sz w:val="27"/>
                <w:szCs w:val="27"/>
              </w:rPr>
            </w:pPr>
            <w:r>
              <w:rPr>
                <w:rFonts w:ascii="Times New Roman" w:eastAsia="Times New Roman" w:hAnsi="Times New Roman"/>
                <w:b w:val="0"/>
                <w:bCs w:val="0"/>
                <w:noProof/>
                <w:sz w:val="27"/>
                <w:szCs w:val="27"/>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286000" cy="1333500"/>
                  <wp:effectExtent l="19050" t="0" r="0" b="0"/>
                  <wp:wrapSquare wrapText="bothSides"/>
                  <wp:docPr id="3" name="Picture 2" descr="http://www.fi.edu/qa98/me5/inline/sprtba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i.edu/qa98/me5/inline/sprtbar1.gif"/>
                          <pic:cNvPicPr>
                            <a:picLocks noChangeAspect="1" noChangeArrowheads="1"/>
                          </pic:cNvPicPr>
                        </pic:nvPicPr>
                        <pic:blipFill>
                          <a:blip r:embed="rId6" cstate="print"/>
                          <a:srcRect/>
                          <a:stretch>
                            <a:fillRect/>
                          </a:stretch>
                        </pic:blipFill>
                        <pic:spPr bwMode="auto">
                          <a:xfrm>
                            <a:off x="0" y="0"/>
                            <a:ext cx="2286000" cy="1333500"/>
                          </a:xfrm>
                          <a:prstGeom prst="rect">
                            <a:avLst/>
                          </a:prstGeom>
                          <a:noFill/>
                          <a:ln w="9525">
                            <a:noFill/>
                            <a:miter lim="800000"/>
                            <a:headEnd/>
                            <a:tailEnd/>
                          </a:ln>
                        </pic:spPr>
                      </pic:pic>
                    </a:graphicData>
                  </a:graphic>
                </wp:anchor>
              </w:drawing>
            </w:r>
            <w:r w:rsidRPr="00C5245D">
              <w:rPr>
                <w:rFonts w:ascii="Times New Roman" w:eastAsia="Times New Roman" w:hAnsi="Times New Roman"/>
                <w:b w:val="0"/>
                <w:bCs w:val="0"/>
                <w:sz w:val="27"/>
                <w:szCs w:val="27"/>
              </w:rPr>
              <w:t xml:space="preserve">By highlighting columns A and B then clicking on "TOOLS," "CREATE A CHART" and the bar graphic, a bar graph, as shown at right, is made. Now that each student in the lab is looking at the same graph we develop such queries as, Which is most favorite? </w:t>
            </w:r>
            <w:r w:rsidRPr="00C5245D">
              <w:rPr>
                <w:rFonts w:ascii="Times New Roman" w:eastAsia="Times New Roman" w:hAnsi="Times New Roman"/>
                <w:b w:val="0"/>
                <w:bCs w:val="0"/>
                <w:i/>
                <w:iCs/>
                <w:sz w:val="27"/>
                <w:szCs w:val="27"/>
              </w:rPr>
              <w:t>(swimming).</w:t>
            </w:r>
            <w:r w:rsidRPr="00C5245D">
              <w:rPr>
                <w:rFonts w:ascii="Times New Roman" w:eastAsia="Times New Roman" w:hAnsi="Times New Roman"/>
                <w:b w:val="0"/>
                <w:bCs w:val="0"/>
                <w:sz w:val="27"/>
                <w:szCs w:val="27"/>
              </w:rPr>
              <w:t xml:space="preserve"> Least favorite? </w:t>
            </w:r>
            <w:r w:rsidRPr="00C5245D">
              <w:rPr>
                <w:rFonts w:ascii="Times New Roman" w:eastAsia="Times New Roman" w:hAnsi="Times New Roman"/>
                <w:b w:val="0"/>
                <w:bCs w:val="0"/>
                <w:i/>
                <w:iCs/>
                <w:sz w:val="27"/>
                <w:szCs w:val="27"/>
              </w:rPr>
              <w:t>(four sports).</w:t>
            </w:r>
            <w:r w:rsidRPr="00C5245D">
              <w:rPr>
                <w:rFonts w:ascii="Times New Roman" w:eastAsia="Times New Roman" w:hAnsi="Times New Roman"/>
                <w:b w:val="0"/>
                <w:bCs w:val="0"/>
                <w:sz w:val="27"/>
                <w:szCs w:val="27"/>
              </w:rPr>
              <w:t xml:space="preserve"> Are there equal favorites? </w:t>
            </w:r>
            <w:r w:rsidRPr="00C5245D">
              <w:rPr>
                <w:rFonts w:ascii="Times New Roman" w:eastAsia="Times New Roman" w:hAnsi="Times New Roman"/>
                <w:b w:val="0"/>
                <w:bCs w:val="0"/>
                <w:i/>
                <w:iCs/>
                <w:sz w:val="27"/>
                <w:szCs w:val="27"/>
              </w:rPr>
              <w:t>(two sets).</w:t>
            </w:r>
            <w:r w:rsidRPr="00C5245D">
              <w:rPr>
                <w:rFonts w:ascii="Times New Roman" w:eastAsia="Times New Roman" w:hAnsi="Times New Roman"/>
                <w:b w:val="0"/>
                <w:bCs w:val="0"/>
                <w:sz w:val="27"/>
                <w:szCs w:val="27"/>
              </w:rPr>
              <w:t xml:space="preserve"> Alternatively, take the "JEOPARDY" approach such as asking "For what question is "baseball, soccer and one other" the correct answer?" </w:t>
            </w:r>
          </w:p>
          <w:p w:rsidR="00C5245D" w:rsidRPr="00C5245D" w:rsidRDefault="00C5245D" w:rsidP="00C5245D">
            <w:pPr>
              <w:spacing w:before="100" w:beforeAutospacing="1" w:after="100" w:afterAutospacing="1" w:line="240" w:lineRule="auto"/>
              <w:jc w:val="center"/>
              <w:rPr>
                <w:rFonts w:ascii="Times New Roman" w:eastAsia="Times New Roman" w:hAnsi="Times New Roman"/>
                <w:b w:val="0"/>
                <w:bCs w:val="0"/>
                <w:sz w:val="27"/>
                <w:szCs w:val="27"/>
              </w:rPr>
            </w:pPr>
            <w:r w:rsidRPr="00C5245D">
              <w:rPr>
                <w:rFonts w:ascii="Times New Roman" w:eastAsia="Times New Roman" w:hAnsi="Times New Roman"/>
                <w:sz w:val="27"/>
              </w:rPr>
              <w:lastRenderedPageBreak/>
              <w:t>MAKING THINGS MORE INTERESTING..</w:t>
            </w:r>
          </w:p>
          <w:p w:rsidR="00C5245D" w:rsidRPr="00C5245D" w:rsidRDefault="00C5245D" w:rsidP="00C5245D">
            <w:pPr>
              <w:spacing w:before="100" w:beforeAutospacing="1" w:after="100" w:afterAutospacing="1" w:line="240" w:lineRule="auto"/>
              <w:rPr>
                <w:rFonts w:ascii="Times New Roman" w:eastAsia="Times New Roman" w:hAnsi="Times New Roman"/>
                <w:b w:val="0"/>
                <w:bCs w:val="0"/>
                <w:sz w:val="27"/>
                <w:szCs w:val="27"/>
              </w:rPr>
            </w:pPr>
            <w:r w:rsidRPr="00C5245D">
              <w:rPr>
                <w:rFonts w:ascii="Times New Roman" w:eastAsia="Times New Roman" w:hAnsi="Times New Roman"/>
                <w:b w:val="0"/>
                <w:bCs w:val="0"/>
                <w:sz w:val="27"/>
                <w:szCs w:val="27"/>
              </w:rPr>
              <w:t>This activity so far, using one series of results, is interesting but rather limited. Frequently the graph is superfluous, answers could just as easily be found from the table of numbers without using the graph. We decide to increase the complexity by getting more data. Off we go to the other third grade classes and tally their preferences. We record the new results in columns C and D of the spreadsheet and create the new bar graph showing all three classes - it's much more interesting!</w:t>
            </w:r>
          </w:p>
          <w:p w:rsidR="00C5245D" w:rsidRPr="00C5245D" w:rsidRDefault="00C5245D" w:rsidP="00C5245D">
            <w:pPr>
              <w:spacing w:before="100" w:beforeAutospacing="1" w:after="100" w:afterAutospacing="1" w:line="240" w:lineRule="auto"/>
              <w:jc w:val="center"/>
              <w:rPr>
                <w:rFonts w:ascii="Times New Roman" w:eastAsia="Times New Roman" w:hAnsi="Times New Roman"/>
                <w:b w:val="0"/>
                <w:bCs w:val="0"/>
                <w:sz w:val="27"/>
                <w:szCs w:val="27"/>
              </w:rPr>
            </w:pPr>
            <w:r>
              <w:rPr>
                <w:rFonts w:ascii="Times New Roman" w:eastAsia="Times New Roman" w:hAnsi="Times New Roman"/>
                <w:b w:val="0"/>
                <w:bCs w:val="0"/>
                <w:noProof/>
                <w:sz w:val="27"/>
                <w:szCs w:val="27"/>
              </w:rPr>
              <w:drawing>
                <wp:inline distT="0" distB="0" distL="0" distR="0">
                  <wp:extent cx="5569585" cy="2968625"/>
                  <wp:effectExtent l="19050" t="0" r="0" b="0"/>
                  <wp:docPr id="2" name="Picture 2" descr="http://www.fi.edu/qa98/me5/inline/sprtba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i.edu/qa98/me5/inline/sprtbar2.gif"/>
                          <pic:cNvPicPr>
                            <a:picLocks noChangeAspect="1" noChangeArrowheads="1"/>
                          </pic:cNvPicPr>
                        </pic:nvPicPr>
                        <pic:blipFill>
                          <a:blip r:embed="rId7" cstate="print"/>
                          <a:srcRect/>
                          <a:stretch>
                            <a:fillRect/>
                          </a:stretch>
                        </pic:blipFill>
                        <pic:spPr bwMode="auto">
                          <a:xfrm>
                            <a:off x="0" y="0"/>
                            <a:ext cx="5569585" cy="2968625"/>
                          </a:xfrm>
                          <a:prstGeom prst="rect">
                            <a:avLst/>
                          </a:prstGeom>
                          <a:noFill/>
                          <a:ln w="9525">
                            <a:noFill/>
                            <a:miter lim="800000"/>
                            <a:headEnd/>
                            <a:tailEnd/>
                          </a:ln>
                        </pic:spPr>
                      </pic:pic>
                    </a:graphicData>
                  </a:graphic>
                </wp:inline>
              </w:drawing>
            </w:r>
          </w:p>
          <w:p w:rsidR="00C5245D" w:rsidRPr="00C5245D" w:rsidRDefault="00C5245D" w:rsidP="00C5245D">
            <w:pPr>
              <w:spacing w:after="0" w:line="240" w:lineRule="auto"/>
              <w:rPr>
                <w:rFonts w:ascii="Times New Roman" w:eastAsia="Times New Roman" w:hAnsi="Times New Roman"/>
                <w:b w:val="0"/>
                <w:bCs w:val="0"/>
                <w:sz w:val="27"/>
                <w:szCs w:val="27"/>
              </w:rPr>
            </w:pPr>
            <w:r w:rsidRPr="00C5245D">
              <w:rPr>
                <w:rFonts w:ascii="Times New Roman" w:eastAsia="Times New Roman" w:hAnsi="Times New Roman"/>
                <w:b w:val="0"/>
                <w:bCs w:val="0"/>
                <w:sz w:val="27"/>
                <w:szCs w:val="27"/>
              </w:rPr>
              <w:t>The teacher can now ask more complicated questions, e.g.:</w:t>
            </w:r>
            <w:r w:rsidRPr="00C5245D">
              <w:rPr>
                <w:rFonts w:ascii="Times New Roman" w:eastAsia="Times New Roman" w:hAnsi="Times New Roman"/>
                <w:b w:val="0"/>
                <w:bCs w:val="0"/>
                <w:sz w:val="27"/>
                <w:szCs w:val="27"/>
              </w:rPr>
              <w:br/>
              <w:t>Whose class is the squash player in?</w:t>
            </w:r>
            <w:r w:rsidRPr="00C5245D">
              <w:rPr>
                <w:rFonts w:ascii="Times New Roman" w:eastAsia="Times New Roman" w:hAnsi="Times New Roman"/>
                <w:b w:val="0"/>
                <w:bCs w:val="0"/>
                <w:sz w:val="27"/>
                <w:szCs w:val="27"/>
              </w:rPr>
              <w:br/>
              <w:t>Whose class likes tennis least?</w:t>
            </w:r>
            <w:r w:rsidRPr="00C5245D">
              <w:rPr>
                <w:rFonts w:ascii="Times New Roman" w:eastAsia="Times New Roman" w:hAnsi="Times New Roman"/>
                <w:b w:val="0"/>
                <w:bCs w:val="0"/>
                <w:sz w:val="27"/>
                <w:szCs w:val="27"/>
              </w:rPr>
              <w:br/>
              <w:t>What is the total number of votes for soccer?</w:t>
            </w:r>
            <w:r w:rsidRPr="00C5245D">
              <w:rPr>
                <w:rFonts w:ascii="Times New Roman" w:eastAsia="Times New Roman" w:hAnsi="Times New Roman"/>
                <w:b w:val="0"/>
                <w:bCs w:val="0"/>
                <w:sz w:val="27"/>
                <w:szCs w:val="27"/>
              </w:rPr>
              <w:br/>
              <w:t>Which sport received a total of four votes?</w:t>
            </w:r>
            <w:r w:rsidRPr="00C5245D">
              <w:rPr>
                <w:rFonts w:ascii="Times New Roman" w:eastAsia="Times New Roman" w:hAnsi="Times New Roman"/>
                <w:b w:val="0"/>
                <w:bCs w:val="0"/>
                <w:sz w:val="27"/>
                <w:szCs w:val="27"/>
              </w:rPr>
              <w:br/>
              <w:t>In all of third grade is basketball more popular than hockey? ...and so on.</w:t>
            </w:r>
          </w:p>
          <w:p w:rsidR="00C5245D" w:rsidRPr="00C5245D" w:rsidRDefault="00C5245D" w:rsidP="00C5245D">
            <w:pPr>
              <w:spacing w:before="100" w:beforeAutospacing="1" w:after="100" w:afterAutospacing="1" w:line="240" w:lineRule="auto"/>
              <w:jc w:val="center"/>
              <w:rPr>
                <w:rFonts w:ascii="Times New Roman" w:eastAsia="Times New Roman" w:hAnsi="Times New Roman"/>
                <w:b w:val="0"/>
                <w:bCs w:val="0"/>
                <w:sz w:val="27"/>
                <w:szCs w:val="27"/>
              </w:rPr>
            </w:pPr>
            <w:r w:rsidRPr="00C5245D">
              <w:rPr>
                <w:rFonts w:ascii="Times New Roman" w:eastAsia="Times New Roman" w:hAnsi="Times New Roman"/>
                <w:sz w:val="27"/>
              </w:rPr>
              <w:t>TURNING THE QUERIES OVER TO THE STUDENTS...</w:t>
            </w:r>
          </w:p>
          <w:p w:rsidR="00C5245D" w:rsidRPr="00C5245D" w:rsidRDefault="00C5245D" w:rsidP="00C5245D">
            <w:pPr>
              <w:spacing w:before="100" w:beforeAutospacing="1" w:after="100" w:afterAutospacing="1" w:line="240" w:lineRule="auto"/>
              <w:rPr>
                <w:rFonts w:ascii="Times New Roman" w:eastAsia="Times New Roman" w:hAnsi="Times New Roman"/>
                <w:b w:val="0"/>
                <w:bCs w:val="0"/>
                <w:sz w:val="27"/>
                <w:szCs w:val="27"/>
              </w:rPr>
            </w:pPr>
            <w:r w:rsidRPr="00C5245D">
              <w:rPr>
                <w:rFonts w:ascii="Times New Roman" w:eastAsia="Times New Roman" w:hAnsi="Times New Roman"/>
                <w:b w:val="0"/>
                <w:bCs w:val="0"/>
                <w:sz w:val="27"/>
                <w:szCs w:val="27"/>
              </w:rPr>
              <w:t>So far the teacher has been the one creating the questions. Now for a true group activity, have the students create questions for each other to answer while the teacher takes a rest.</w:t>
            </w:r>
            <w:r w:rsidRPr="00C5245D">
              <w:rPr>
                <w:rFonts w:ascii="Times New Roman" w:eastAsia="Times New Roman" w:hAnsi="Times New Roman"/>
                <w:b w:val="0"/>
                <w:bCs w:val="0"/>
                <w:sz w:val="27"/>
                <w:szCs w:val="27"/>
              </w:rPr>
              <w:br/>
              <w:t xml:space="preserve">I find that whereas teachers create friendly, "do-able" questions, the students are much tougher on each other when it's their turn to ask! Here are some examples: </w:t>
            </w:r>
            <w:r w:rsidRPr="00C5245D">
              <w:rPr>
                <w:rFonts w:ascii="Times New Roman" w:eastAsia="Times New Roman" w:hAnsi="Times New Roman"/>
                <w:b w:val="0"/>
                <w:bCs w:val="0"/>
                <w:sz w:val="27"/>
                <w:szCs w:val="27"/>
              </w:rPr>
              <w:br/>
              <w:t xml:space="preserve">"Which class likes tennis and squash the same and </w:t>
            </w:r>
            <w:r w:rsidRPr="00C5245D">
              <w:rPr>
                <w:rFonts w:ascii="Times New Roman" w:eastAsia="Times New Roman" w:hAnsi="Times New Roman"/>
                <w:b w:val="0"/>
                <w:bCs w:val="0"/>
                <w:sz w:val="27"/>
                <w:szCs w:val="27"/>
                <w:u w:val="single"/>
              </w:rPr>
              <w:t>kind of</w:t>
            </w:r>
            <w:r w:rsidRPr="00C5245D">
              <w:rPr>
                <w:rFonts w:ascii="Times New Roman" w:eastAsia="Times New Roman" w:hAnsi="Times New Roman"/>
                <w:b w:val="0"/>
                <w:bCs w:val="0"/>
                <w:sz w:val="27"/>
                <w:szCs w:val="27"/>
              </w:rPr>
              <w:t xml:space="preserve"> likes basketball?"</w:t>
            </w:r>
            <w:r w:rsidRPr="00C5245D">
              <w:rPr>
                <w:rFonts w:ascii="Times New Roman" w:eastAsia="Times New Roman" w:hAnsi="Times New Roman"/>
                <w:b w:val="0"/>
                <w:bCs w:val="0"/>
                <w:sz w:val="27"/>
                <w:szCs w:val="27"/>
              </w:rPr>
              <w:br/>
            </w:r>
            <w:r w:rsidRPr="00C5245D">
              <w:rPr>
                <w:rFonts w:ascii="Times New Roman" w:eastAsia="Times New Roman" w:hAnsi="Times New Roman"/>
                <w:b w:val="0"/>
                <w:bCs w:val="0"/>
                <w:sz w:val="27"/>
                <w:szCs w:val="27"/>
              </w:rPr>
              <w:lastRenderedPageBreak/>
              <w:t>"Which class likes swimming second best and tennis second best?"</w:t>
            </w:r>
            <w:r w:rsidRPr="00C5245D">
              <w:rPr>
                <w:rFonts w:ascii="Times New Roman" w:eastAsia="Times New Roman" w:hAnsi="Times New Roman"/>
                <w:b w:val="0"/>
                <w:bCs w:val="0"/>
                <w:sz w:val="27"/>
                <w:szCs w:val="27"/>
              </w:rPr>
              <w:br/>
              <w:t>"Do more kids like tennis and baseball or hockey and basketball?" (a tough trick question!)</w:t>
            </w:r>
            <w:r w:rsidRPr="00C5245D">
              <w:rPr>
                <w:rFonts w:ascii="Times New Roman" w:eastAsia="Times New Roman" w:hAnsi="Times New Roman"/>
                <w:b w:val="0"/>
                <w:bCs w:val="0"/>
                <w:sz w:val="27"/>
                <w:szCs w:val="27"/>
              </w:rPr>
              <w:br/>
            </w:r>
            <w:r w:rsidRPr="00C5245D">
              <w:rPr>
                <w:rFonts w:ascii="Times New Roman" w:eastAsia="Times New Roman" w:hAnsi="Times New Roman"/>
                <w:b w:val="0"/>
                <w:bCs w:val="0"/>
                <w:i/>
                <w:iCs/>
                <w:sz w:val="27"/>
                <w:szCs w:val="27"/>
              </w:rPr>
              <w:t xml:space="preserve">(I strongly advise a rule that the student questioner </w:t>
            </w:r>
            <w:r w:rsidRPr="00C5245D">
              <w:rPr>
                <w:rFonts w:ascii="Times New Roman" w:eastAsia="Times New Roman" w:hAnsi="Times New Roman"/>
                <w:i/>
                <w:iCs/>
                <w:sz w:val="27"/>
              </w:rPr>
              <w:t>must know the answer</w:t>
            </w:r>
            <w:r w:rsidRPr="00C5245D">
              <w:rPr>
                <w:rFonts w:ascii="Times New Roman" w:eastAsia="Times New Roman" w:hAnsi="Times New Roman"/>
                <w:b w:val="0"/>
                <w:bCs w:val="0"/>
                <w:i/>
                <w:iCs/>
                <w:sz w:val="27"/>
                <w:szCs w:val="27"/>
              </w:rPr>
              <w:t xml:space="preserve"> before asking a question!)</w:t>
            </w:r>
          </w:p>
          <w:p w:rsidR="00C5245D" w:rsidRPr="00C5245D" w:rsidRDefault="00C5245D" w:rsidP="00C5245D">
            <w:pPr>
              <w:spacing w:before="100" w:beforeAutospacing="1" w:after="100" w:afterAutospacing="1" w:line="240" w:lineRule="auto"/>
              <w:jc w:val="center"/>
              <w:rPr>
                <w:rFonts w:ascii="Times New Roman" w:eastAsia="Times New Roman" w:hAnsi="Times New Roman"/>
                <w:b w:val="0"/>
                <w:bCs w:val="0"/>
                <w:sz w:val="27"/>
                <w:szCs w:val="27"/>
              </w:rPr>
            </w:pPr>
            <w:r w:rsidRPr="00C5245D">
              <w:rPr>
                <w:rFonts w:ascii="Times New Roman" w:eastAsia="Times New Roman" w:hAnsi="Times New Roman"/>
                <w:sz w:val="27"/>
              </w:rPr>
              <w:t>FURTHER SUGGESTIONS</w:t>
            </w:r>
          </w:p>
          <w:p w:rsidR="00C5245D" w:rsidRPr="00C5245D" w:rsidRDefault="00C5245D" w:rsidP="00C5245D">
            <w:pPr>
              <w:spacing w:before="100" w:beforeAutospacing="1" w:after="100" w:afterAutospacing="1" w:line="240" w:lineRule="auto"/>
              <w:rPr>
                <w:rFonts w:ascii="Times New Roman" w:eastAsia="Times New Roman" w:hAnsi="Times New Roman"/>
                <w:b w:val="0"/>
                <w:bCs w:val="0"/>
                <w:sz w:val="27"/>
                <w:szCs w:val="27"/>
              </w:rPr>
            </w:pPr>
            <w:r w:rsidRPr="00C5245D">
              <w:rPr>
                <w:rFonts w:ascii="Times New Roman" w:eastAsia="Times New Roman" w:hAnsi="Times New Roman"/>
                <w:b w:val="0"/>
                <w:bCs w:val="0"/>
                <w:sz w:val="27"/>
                <w:szCs w:val="27"/>
              </w:rPr>
              <w:t>Using birthdays find out which months will be most expensive in terms of buying birthday gifts.</w:t>
            </w:r>
            <w:r w:rsidRPr="00C5245D">
              <w:rPr>
                <w:rFonts w:ascii="Times New Roman" w:eastAsia="Times New Roman" w:hAnsi="Times New Roman"/>
                <w:b w:val="0"/>
                <w:bCs w:val="0"/>
                <w:sz w:val="27"/>
                <w:szCs w:val="27"/>
              </w:rPr>
              <w:br/>
              <w:t>Using colors, invite suggestions on which color a certain class will wear if the most favorite color is chosen.</w:t>
            </w:r>
            <w:r w:rsidRPr="00C5245D">
              <w:rPr>
                <w:rFonts w:ascii="Times New Roman" w:eastAsia="Times New Roman" w:hAnsi="Times New Roman"/>
                <w:b w:val="0"/>
                <w:bCs w:val="0"/>
                <w:sz w:val="27"/>
                <w:szCs w:val="27"/>
              </w:rPr>
              <w:br/>
              <w:t>We combined The World Wide Web with this activity during the Winter Olympic games in Nagano. Each student picked a country, checked the website daily for an updated Medals count (gold, silver and bronze) for that country, the chart created resembled that above with country names replacing sports and medal types replacing the three classes.</w:t>
            </w:r>
            <w:r w:rsidRPr="00C5245D">
              <w:rPr>
                <w:rFonts w:ascii="Times New Roman" w:eastAsia="Times New Roman" w:hAnsi="Times New Roman"/>
                <w:b w:val="0"/>
                <w:bCs w:val="0"/>
                <w:sz w:val="27"/>
                <w:szCs w:val="27"/>
              </w:rPr>
              <w:br/>
              <w:t xml:space="preserve">Now we look forward to charting the victories and the goals scored by our chosen national teams at the </w:t>
            </w:r>
            <w:hyperlink r:id="rId8" w:history="1">
              <w:r w:rsidRPr="00C5245D">
                <w:rPr>
                  <w:rFonts w:ascii="Times New Roman" w:eastAsia="Times New Roman" w:hAnsi="Times New Roman"/>
                  <w:b w:val="0"/>
                  <w:bCs w:val="0"/>
                  <w:color w:val="0000FF"/>
                  <w:sz w:val="27"/>
                  <w:u w:val="single"/>
                </w:rPr>
                <w:t>World Cup</w:t>
              </w:r>
            </w:hyperlink>
            <w:r w:rsidRPr="00C5245D">
              <w:rPr>
                <w:rFonts w:ascii="Times New Roman" w:eastAsia="Times New Roman" w:hAnsi="Times New Roman"/>
                <w:b w:val="0"/>
                <w:bCs w:val="0"/>
                <w:sz w:val="27"/>
                <w:szCs w:val="27"/>
              </w:rPr>
              <w:t xml:space="preserve"> to be held in France this June and July.</w:t>
            </w:r>
            <w:r w:rsidRPr="00C5245D">
              <w:rPr>
                <w:rFonts w:ascii="Times New Roman" w:eastAsia="Times New Roman" w:hAnsi="Times New Roman"/>
                <w:b w:val="0"/>
                <w:bCs w:val="0"/>
                <w:sz w:val="27"/>
                <w:szCs w:val="27"/>
              </w:rPr>
              <w:br/>
              <w:t>In this graphing activity the spreadsheet does not include a final column showing total votes for each sport. Invite students to get maximums by mentally (or "paperly") totalling the values on the chart, then check their answers and add a spreadsheet skill by adding a final column to the spreadsheet which automatically calculates the totals and even provides a recalculated graph including this column.</w:t>
            </w:r>
          </w:p>
          <w:p w:rsidR="00C5245D" w:rsidRPr="00C5245D" w:rsidRDefault="00C5245D" w:rsidP="00C5245D">
            <w:pPr>
              <w:spacing w:before="100" w:beforeAutospacing="1" w:after="100" w:afterAutospacing="1" w:line="240" w:lineRule="auto"/>
              <w:jc w:val="center"/>
              <w:rPr>
                <w:rFonts w:ascii="Times New Roman" w:eastAsia="Times New Roman" w:hAnsi="Times New Roman"/>
                <w:b w:val="0"/>
                <w:bCs w:val="0"/>
                <w:sz w:val="27"/>
                <w:szCs w:val="27"/>
              </w:rPr>
            </w:pPr>
            <w:r w:rsidRPr="00C5245D">
              <w:rPr>
                <w:rFonts w:ascii="Times New Roman" w:eastAsia="Times New Roman" w:hAnsi="Times New Roman"/>
                <w:sz w:val="27"/>
              </w:rPr>
              <w:t>CLOSING DISCUSSION</w:t>
            </w:r>
          </w:p>
          <w:p w:rsidR="00C5245D" w:rsidRPr="00C5245D" w:rsidRDefault="00C5245D" w:rsidP="00C5245D">
            <w:pPr>
              <w:spacing w:before="100" w:beforeAutospacing="1" w:after="100" w:afterAutospacing="1" w:line="240" w:lineRule="auto"/>
              <w:rPr>
                <w:rFonts w:ascii="Times New Roman" w:eastAsia="Times New Roman" w:hAnsi="Times New Roman"/>
                <w:b w:val="0"/>
                <w:bCs w:val="0"/>
                <w:sz w:val="27"/>
                <w:szCs w:val="27"/>
              </w:rPr>
            </w:pPr>
            <w:r w:rsidRPr="00C5245D">
              <w:rPr>
                <w:rFonts w:ascii="Times New Roman" w:eastAsia="Times New Roman" w:hAnsi="Times New Roman"/>
                <w:b w:val="0"/>
                <w:bCs w:val="0"/>
                <w:sz w:val="27"/>
                <w:szCs w:val="27"/>
              </w:rPr>
              <w:t>Easy creation of graphs from spreadsheets permits rapid comparisons of graphing style choices, "number pictures" which look so different yet all derive from the same numbers.</w:t>
            </w:r>
            <w:r w:rsidRPr="00C5245D">
              <w:rPr>
                <w:rFonts w:ascii="Times New Roman" w:eastAsia="Times New Roman" w:hAnsi="Times New Roman"/>
                <w:b w:val="0"/>
                <w:bCs w:val="0"/>
                <w:sz w:val="27"/>
                <w:szCs w:val="27"/>
              </w:rPr>
              <w:br/>
              <w:t>Discuss the suitability of different graphing styles to different situations. It is agreed the bar chart is best for the job at hand here but we can suggest situations where a pie chart or an area graph or a line graph would be more useful. We'll try those another time.</w:t>
            </w:r>
          </w:p>
        </w:tc>
      </w:tr>
    </w:tbl>
    <w:p w:rsidR="0097347B" w:rsidRDefault="0097347B"/>
    <w:sectPr w:rsidR="0097347B" w:rsidSect="009734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C5245D"/>
    <w:rsid w:val="001F04E7"/>
    <w:rsid w:val="00827232"/>
    <w:rsid w:val="0097347B"/>
    <w:rsid w:val="00C524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b/>
        <w:bCs/>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47B"/>
  </w:style>
  <w:style w:type="paragraph" w:styleId="Heading2">
    <w:name w:val="heading 2"/>
    <w:basedOn w:val="Normal"/>
    <w:link w:val="Heading2Char"/>
    <w:uiPriority w:val="9"/>
    <w:qFormat/>
    <w:rsid w:val="00C5245D"/>
    <w:pPr>
      <w:spacing w:before="100" w:beforeAutospacing="1" w:after="100" w:afterAutospacing="1" w:line="240" w:lineRule="auto"/>
      <w:outlineLvl w:val="1"/>
    </w:pPr>
    <w:rPr>
      <w:rFonts w:ascii="Times New Roman" w:eastAsia="Times New Roman" w:hAnsi="Times New Roman"/>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5245D"/>
    <w:rPr>
      <w:rFonts w:ascii="Times New Roman" w:eastAsia="Times New Roman" w:hAnsi="Times New Roman"/>
      <w:sz w:val="36"/>
      <w:szCs w:val="36"/>
    </w:rPr>
  </w:style>
  <w:style w:type="paragraph" w:styleId="NormalWeb">
    <w:name w:val="Normal (Web)"/>
    <w:basedOn w:val="Normal"/>
    <w:uiPriority w:val="99"/>
    <w:unhideWhenUsed/>
    <w:rsid w:val="00C5245D"/>
    <w:pPr>
      <w:spacing w:before="100" w:beforeAutospacing="1" w:after="100" w:afterAutospacing="1" w:line="240" w:lineRule="auto"/>
    </w:pPr>
    <w:rPr>
      <w:rFonts w:ascii="Times New Roman" w:eastAsia="Times New Roman" w:hAnsi="Times New Roman"/>
      <w:b w:val="0"/>
      <w:bCs w:val="0"/>
    </w:rPr>
  </w:style>
  <w:style w:type="character" w:styleId="Strong">
    <w:name w:val="Strong"/>
    <w:basedOn w:val="DefaultParagraphFont"/>
    <w:uiPriority w:val="22"/>
    <w:qFormat/>
    <w:rsid w:val="00C5245D"/>
    <w:rPr>
      <w:b/>
      <w:bCs/>
    </w:rPr>
  </w:style>
  <w:style w:type="character" w:styleId="Hyperlink">
    <w:name w:val="Hyperlink"/>
    <w:basedOn w:val="DefaultParagraphFont"/>
    <w:uiPriority w:val="99"/>
    <w:unhideWhenUsed/>
    <w:rsid w:val="00C5245D"/>
    <w:rPr>
      <w:color w:val="0000FF"/>
      <w:u w:val="single"/>
    </w:rPr>
  </w:style>
  <w:style w:type="paragraph" w:styleId="BalloonText">
    <w:name w:val="Balloon Text"/>
    <w:basedOn w:val="Normal"/>
    <w:link w:val="BalloonTextChar"/>
    <w:uiPriority w:val="99"/>
    <w:semiHidden/>
    <w:unhideWhenUsed/>
    <w:rsid w:val="00C524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4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1188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rance98.com" TargetMode="Externa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hyperlink" Target="http://www.fi.edu/qa98/me5/me5.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671</Words>
  <Characters>3826</Characters>
  <Application>Microsoft Office Word</Application>
  <DocSecurity>0</DocSecurity>
  <Lines>31</Lines>
  <Paragraphs>8</Paragraphs>
  <ScaleCrop>false</ScaleCrop>
  <Company/>
  <LinksUpToDate>false</LinksUpToDate>
  <CharactersWithSpaces>4489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landerson</dc:creator>
  <cp:keywords/>
  <dc:description/>
  <cp:lastModifiedBy>landerson</cp:lastModifiedBy>
  <cp:revision>1</cp:revision>
  <dcterms:created xsi:type="dcterms:W3CDTF">2010-10-22T19:13:00Z</dcterms:created>
  <dcterms:modified xsi:type="dcterms:W3CDTF">2010-10-22T19:14:00Z</dcterms:modified>
</cp:coreProperties>
</file>